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91" w:rsidRDefault="00462691" w:rsidP="00462691">
      <w:pPr>
        <w:jc w:val="center"/>
        <w:rPr>
          <w:b/>
          <w:u w:val="single"/>
        </w:rPr>
      </w:pPr>
      <w:r>
        <w:rPr>
          <w:b/>
          <w:u w:val="single"/>
        </w:rPr>
        <w:t>INDICE DE LEIS COMPLEMENTAR 2011</w:t>
      </w:r>
    </w:p>
    <w:p w:rsidR="00462691" w:rsidRDefault="00462691" w:rsidP="00724FB5">
      <w:pPr>
        <w:jc w:val="center"/>
        <w:rPr>
          <w:b/>
        </w:rPr>
      </w:pPr>
      <w:r>
        <w:rPr>
          <w:b/>
        </w:rPr>
        <w:t>LEI 96 À 112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96 DE 21 MARÇO DE 2011: </w:t>
      </w:r>
      <w:r>
        <w:t>DISPÕE SOBRE A DOAÇÃO DE ÁREA DE PROPRIEDADE DA MUNICIPALIDADE, SITUADO NA RUA ALDO DE MOURA RANGEL, BAIRRO DE SANTA TEREZINHA PARA A FIRMA “OLIVEIRA &amp; OLIVEIRA JUNIOR LTDA – ME”.</w:t>
      </w:r>
    </w:p>
    <w:p w:rsidR="00462691" w:rsidRPr="003671BC" w:rsidRDefault="003671BC" w:rsidP="00462691">
      <w:pPr>
        <w:jc w:val="both"/>
      </w:pPr>
      <w:r>
        <w:rPr>
          <w:b/>
        </w:rPr>
        <w:t xml:space="preserve">LEI COMPLEMENTAR N° 97 de 27 DE MAIO DE 2011: </w:t>
      </w:r>
      <w:r>
        <w:t>DISPÕE SOBRE A CONCESSÃO DE REAJUSTE DE VENCIMENTOS DOS PROFESSORES DA EDUCAÇÃO INFANTIL, ENSINO FUNDAMENTAL, GESTOR ESCOLAR, VICE-GESTOR, INSPETOR DE ENSINO E DE ENSINO INFANTIL E EDUCAÇÃO E</w:t>
      </w:r>
      <w:r w:rsidR="009D12ED">
        <w:t>SPECIAL DA SECRETARIA MUNICÍ</w:t>
      </w:r>
      <w:r>
        <w:t>PAL DE EDUCAÇÃO DA PREFEITURA MUNICIPAL DE LORENA, ALTERA PARA CARGOS EFETIVOS, REVOGA A LEI Nº 3.400, DE 09 DE MARÇO DE 2011.</w:t>
      </w:r>
    </w:p>
    <w:p w:rsidR="00462691" w:rsidRPr="00D0684C" w:rsidRDefault="00D0684C" w:rsidP="00462691">
      <w:pPr>
        <w:jc w:val="both"/>
      </w:pPr>
      <w:r>
        <w:rPr>
          <w:b/>
        </w:rPr>
        <w:t xml:space="preserve">LEI COMPLEMENTAR N° 98 DE 15 DE JUNHO DE 2011: </w:t>
      </w:r>
      <w:r>
        <w:t>DISPÕE SOBRE A DOAÇÃO DE ÁREA DE PROPRIEDADE DA MUNICIPALIDADE, SITUADA NO LOTEAMENTO DENOMINADO “PROLONGAMENTO DA VILA NUNES”, PARA A EMPRESA “GONÇALVES &amp; BARBETA TRANSPORTE LTDA.”</w:t>
      </w:r>
    </w:p>
    <w:p w:rsidR="00462691" w:rsidRPr="007230C0" w:rsidRDefault="007230C0" w:rsidP="00462691">
      <w:pPr>
        <w:jc w:val="both"/>
      </w:pPr>
      <w:r>
        <w:rPr>
          <w:b/>
        </w:rPr>
        <w:t xml:space="preserve">LEI COMPLEMENTAR N° 99 DE 15 DE SETEMBRO DE 2011: </w:t>
      </w:r>
      <w:r>
        <w:t>CRIA FUNÇÃO DE CONFIANÇA DE OFICIAL DE JUSTIÇA “AD HOC”, E REDENOMINA O ANEXO V, ALTERANDO O ANEXO V, DA LE</w:t>
      </w:r>
      <w:r w:rsidR="009D12ED">
        <w:t>I 57 DE 03 DE ABRIL DE 2008 E DÁ</w:t>
      </w:r>
      <w:r>
        <w:t xml:space="preserve"> OUTRAS PROVIDÊNCIAS.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100 DE 22 SETEMBRO DE 2011: </w:t>
      </w:r>
      <w:r>
        <w:t>AUTORIZA A EXTINÇÃO DAS ESPECIALIDADES CONSTANTES DO GRUPO AGENTE OPERACIONAL V, REENQUADRANDO-AS NO GRUPO AGENTE OPERACIONAL VI, ALTERANDO O ANEXO III, DA LEI 57 DE 03 DE ABRIL DE 2008 E DA OUTRAS PROVIDÊNCIAS.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101 DE 10 DE OUTUBRO DE 2011: </w:t>
      </w:r>
      <w:r>
        <w:t>DISPÕE SOBRA A DOAÇÃO DE ÁREA DE PROPRIEDADE DA MUNICIPALIDADE, SITUADA NA ESTRADA MUNICIPAL – BAIRRO DO RONCO.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102 DE 10 DE OUTUBRO DE 2011: </w:t>
      </w:r>
      <w:r>
        <w:t>CRIA A NOVA ESTRUTURA DE CARGOS EM PROVIMENTO EFETIVO</w:t>
      </w:r>
      <w:r w:rsidR="009D12ED">
        <w:t xml:space="preserve"> DA ADMINISTRAÇÃO PÚBLICA MUNICÍ</w:t>
      </w:r>
      <w:r>
        <w:t>PAL NAS SECRETARIAS MUNICIPAIS DE SAÚDE, CRIANDO E ALTERANDO ESPECIALIDADES DENTRO DOS CARGOS PERMANENTES EXISTENTES NA RESPECTIVA SECRETARIA, ALTERANDO OS ANEXOS III, DA LEI 57 DE 03 DE ABRIL DE 2008; CRIANDO AINDA O ANEXO II – QUADRO DE ATRIBUIÇÕES  DOS CARGOS EM PROVIMENTO EFETIVO, E DA OUTRAS PROVIDÊNCIAS.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103 DE 01 DE NOVEMBRO DE 2011: </w:t>
      </w:r>
      <w:r>
        <w:t xml:space="preserve">DISPÕE SOBRE ALIENAÇÃO POR DOAÇÃO DE ÁREA PARA O CONSELHO CENTRAL DE LORENA – </w:t>
      </w:r>
      <w:r w:rsidR="009D12ED">
        <w:t>“</w:t>
      </w:r>
      <w:r>
        <w:t>SOCIEDADE SÃO VICENTE DE PAULO</w:t>
      </w:r>
      <w:r w:rsidR="009D12ED">
        <w:t>”</w:t>
      </w:r>
      <w:r>
        <w:t xml:space="preserve"> E DÁ OUTRAS PROVIDÊNCIAS.</w:t>
      </w:r>
    </w:p>
    <w:p w:rsidR="00462691" w:rsidRPr="005A1141" w:rsidRDefault="005A1141" w:rsidP="00462691">
      <w:pPr>
        <w:jc w:val="both"/>
      </w:pPr>
      <w:r>
        <w:rPr>
          <w:b/>
        </w:rPr>
        <w:t xml:space="preserve">LEI COMPLEMENTAR N° 104 DE 07 DE DEZEMBRO DE 2011: </w:t>
      </w:r>
      <w:r>
        <w:t>DISPÕE SOBRE A CRIAÇÃO DE CARGOS DE PROFESSORES DE EDUCAÇÃO INFANTIL, PROFESSOR DE EDUCAÇÃO ENSINO BÁSICO, PROFESSOR DE EDUCAÇÃ</w:t>
      </w:r>
      <w:r w:rsidR="009D12ED">
        <w:t>O ESPECIAL, NA SECRETARIA MUNICÍ</w:t>
      </w:r>
      <w:r>
        <w:t xml:space="preserve">PAL DE EDUCAÇÃO, </w:t>
      </w:r>
      <w:r>
        <w:lastRenderedPageBreak/>
        <w:t>CRIANDO O NÍVEL DE PROFESSOR</w:t>
      </w:r>
      <w:r w:rsidR="007C0A7A">
        <w:t xml:space="preserve"> SUBSTITUTO NO ANEXO I TABELA PARA CARGOS EFETIVOS – EDUCAÇÃO, DA LEI COMPLEMENTAR Nº 37, DE 28 DE DEZEMBRO DE 2006.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105 DE 07 DE DEZEMBRO DE 2011: </w:t>
      </w:r>
      <w:r>
        <w:t>DISPÕE SOBRE A CRIAÇÃO DA GRATIFICAÇÃO DE ADICIONAL DE RISCO AOS GUARDAS PATRIMONIAIS E AGENTES DE TRÂNSITO E DÁ OUTRAS PROVIDÊNCIAS.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106 DE 07 DE DEZEMBRO DE 2011: </w:t>
      </w:r>
      <w:r>
        <w:t>DISPÕE SOBRE A CRIAÇÃO DA GRATIFICAÇÃO POR DESEMPENHO DE ATIVIDADE DELEGADA, NOS TERMOS QUE ESPECIFICA, A SER PAGA AOS POLICI</w:t>
      </w:r>
      <w:r w:rsidR="009D12ED">
        <w:t>AIS QUE EXERÇAM ATIVIDADE MUNICÍ</w:t>
      </w:r>
      <w:r>
        <w:t>PAL DELEGADA AO ESTADO DE SÃO PAULO POR MEIO DE CONVÊNIO CELEBRADO COM O MUNICÍPIO DE LORENA E DÁ OUTRAS PROVIDÊNCIAS.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107 DE 07 DE DEZEMBRO DE 2011: </w:t>
      </w:r>
      <w:r>
        <w:t>DISPÕE SOBRE A CRIAÇÃO DO FUNDO SOCIAL DE SOLIDARIEDADE E DÁ OUTRAS PROVIDÊNCIAS.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108 DE 20 DE DEZEMBRO DE 2011: </w:t>
      </w:r>
      <w:r>
        <w:t>DISPÕE SOBRE ALTERAÇÃO DA ESTRUTURA DAS SECRETARIAS MUNIC</w:t>
      </w:r>
      <w:r w:rsidR="009D12ED">
        <w:t>Í</w:t>
      </w:r>
      <w:r>
        <w:t>PAIS DE NEGÓCIOS JURÍDICOS, FINANÇAS E ADMINISTRAÇÃO, ALTERANDO A LEI COMPLEMENTAR N° 57 DE 03 DE ABRIL DE 2008 E SUAS ALTERAÇÕES.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109 DE 20 DE DEZEMBRO DE 2011: </w:t>
      </w:r>
      <w:r>
        <w:t>DISPÕE SOBRE</w:t>
      </w:r>
      <w:r>
        <w:rPr>
          <w:b/>
        </w:rPr>
        <w:t xml:space="preserve"> </w:t>
      </w:r>
      <w:r>
        <w:t>ALTERAÇÃO DO ARTIGO 7° DA LEI MUNICIPAL N° 1.963 DE 24 DE FEVEREIRO DE 1992 E SUAS ALTERAÇÕES.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110 DE 20 DE DEZEMBRO DE 2011: </w:t>
      </w:r>
      <w:r>
        <w:t>DISPÕE SOB</w:t>
      </w:r>
      <w:r w:rsidR="009D12ED">
        <w:t>RE RETIFICAÇÃO DA DESCRIÇÃO DE ÁREA A SER RECEBIDA PELO MUNICÍ</w:t>
      </w:r>
      <w:r>
        <w:t>PIO EM DOAÇÃO, ALT</w:t>
      </w:r>
      <w:r w:rsidR="009D12ED">
        <w:t>ERANDO A LEI COMPLEMENTAR MUNICÍ</w:t>
      </w:r>
      <w:r>
        <w:t>PAL N° 89 DE 12 DE JULHO DE 2010, E DÁ OUTRAS PROVIDÊNCIAS.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111 DE 20 DE DEZEMBRO DE 2011: </w:t>
      </w:r>
      <w:r>
        <w:t>DISPÕE SOBRE A DOAÇÃO DE ÁREA DE PROPRIEDADE DA MUNICIPALIDADE PARA A EMPRESA “BONAPLASTTI INDÚSTRIA PLÁSTICA LTDA – EPP”.</w:t>
      </w:r>
    </w:p>
    <w:p w:rsidR="00462691" w:rsidRDefault="00462691" w:rsidP="00462691">
      <w:pPr>
        <w:jc w:val="both"/>
      </w:pPr>
      <w:r>
        <w:rPr>
          <w:b/>
        </w:rPr>
        <w:t xml:space="preserve">LEI COMPLEMENTAR N° 112 DE 20 DE DEZEMBRO DE 2011: </w:t>
      </w:r>
      <w:r>
        <w:t>DISPÕE SOBRE A DOAÇÃO DE TRANSFERÊNCIA DA POSSE DE UM TERRENO DA MUNICIPALIDADE, SITUADO NA ESTRADA SANTA TEREZINHA, BAIRRO VILA HEPACARÉ.</w:t>
      </w:r>
    </w:p>
    <w:p w:rsidR="00DF0821" w:rsidRDefault="00DF0821"/>
    <w:sectPr w:rsidR="00DF0821" w:rsidSect="00DF08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195" w:rsidRDefault="00687195" w:rsidP="004F0D03">
      <w:pPr>
        <w:spacing w:after="0" w:line="240" w:lineRule="auto"/>
      </w:pPr>
      <w:r>
        <w:separator/>
      </w:r>
    </w:p>
  </w:endnote>
  <w:endnote w:type="continuationSeparator" w:id="1">
    <w:p w:rsidR="00687195" w:rsidRDefault="00687195" w:rsidP="004F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0741"/>
      <w:docPartObj>
        <w:docPartGallery w:val="Page Numbers (Bottom of Page)"/>
        <w:docPartUnique/>
      </w:docPartObj>
    </w:sdtPr>
    <w:sdtContent>
      <w:p w:rsidR="004F0D03" w:rsidRDefault="004F0D03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F0D03" w:rsidRDefault="004F0D0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195" w:rsidRDefault="00687195" w:rsidP="004F0D03">
      <w:pPr>
        <w:spacing w:after="0" w:line="240" w:lineRule="auto"/>
      </w:pPr>
      <w:r>
        <w:separator/>
      </w:r>
    </w:p>
  </w:footnote>
  <w:footnote w:type="continuationSeparator" w:id="1">
    <w:p w:rsidR="00687195" w:rsidRDefault="00687195" w:rsidP="004F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D03" w:rsidRDefault="004F0D03">
    <w:pPr>
      <w:pStyle w:val="Cabealho"/>
    </w:pPr>
    <w:r>
      <w:t>Ano 2011</w:t>
    </w:r>
  </w:p>
  <w:p w:rsidR="004F0D03" w:rsidRDefault="004F0D0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691"/>
    <w:rsid w:val="00222F64"/>
    <w:rsid w:val="003671BC"/>
    <w:rsid w:val="00462691"/>
    <w:rsid w:val="00466CED"/>
    <w:rsid w:val="004F0D03"/>
    <w:rsid w:val="005A1141"/>
    <w:rsid w:val="00687195"/>
    <w:rsid w:val="007230C0"/>
    <w:rsid w:val="00724FB5"/>
    <w:rsid w:val="007C0A7A"/>
    <w:rsid w:val="009D12ED"/>
    <w:rsid w:val="00A52725"/>
    <w:rsid w:val="00D0684C"/>
    <w:rsid w:val="00DF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D03"/>
  </w:style>
  <w:style w:type="paragraph" w:styleId="Rodap">
    <w:name w:val="footer"/>
    <w:basedOn w:val="Normal"/>
    <w:link w:val="RodapChar"/>
    <w:uiPriority w:val="99"/>
    <w:unhideWhenUsed/>
    <w:rsid w:val="004F0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D03"/>
  </w:style>
  <w:style w:type="paragraph" w:styleId="Textodebalo">
    <w:name w:val="Balloon Text"/>
    <w:basedOn w:val="Normal"/>
    <w:link w:val="TextodebaloChar"/>
    <w:uiPriority w:val="99"/>
    <w:semiHidden/>
    <w:unhideWhenUsed/>
    <w:rsid w:val="004F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40529"/>
    <w:rsid w:val="00340529"/>
    <w:rsid w:val="0065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70E872A286A4E76B7EDD9C3B9FEE74B">
    <w:name w:val="170E872A286A4E76B7EDD9C3B9FEE74B"/>
    <w:rsid w:val="003405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8</cp:revision>
  <dcterms:created xsi:type="dcterms:W3CDTF">2013-07-11T11:39:00Z</dcterms:created>
  <dcterms:modified xsi:type="dcterms:W3CDTF">2013-08-28T15:21:00Z</dcterms:modified>
</cp:coreProperties>
</file>