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A5" w:rsidRDefault="00BF29A5" w:rsidP="001C70E4">
      <w:pPr>
        <w:jc w:val="center"/>
        <w:rPr>
          <w:b/>
          <w:u w:val="single"/>
        </w:rPr>
      </w:pPr>
      <w:r>
        <w:rPr>
          <w:b/>
          <w:u w:val="single"/>
        </w:rPr>
        <w:t>INDICE DE LEIS COMPLEMENTAR 2008</w:t>
      </w:r>
    </w:p>
    <w:p w:rsidR="00BF29A5" w:rsidRDefault="00BF29A5" w:rsidP="001C70E4">
      <w:pPr>
        <w:jc w:val="center"/>
        <w:rPr>
          <w:b/>
        </w:rPr>
      </w:pPr>
      <w:r>
        <w:rPr>
          <w:b/>
        </w:rPr>
        <w:t>LEI 56 À 60</w:t>
      </w:r>
    </w:p>
    <w:p w:rsidR="001C70E4" w:rsidRDefault="001C70E4" w:rsidP="001C70E4">
      <w:pPr>
        <w:jc w:val="center"/>
        <w:rPr>
          <w:b/>
        </w:rPr>
      </w:pPr>
    </w:p>
    <w:p w:rsidR="00117C52" w:rsidRDefault="00BF29A5" w:rsidP="001C70E4">
      <w:pPr>
        <w:jc w:val="both"/>
      </w:pPr>
      <w:r>
        <w:rPr>
          <w:b/>
        </w:rPr>
        <w:t xml:space="preserve">LEI COMPLEMENTAR N° </w:t>
      </w:r>
      <w:r w:rsidR="00117C52">
        <w:rPr>
          <w:b/>
        </w:rPr>
        <w:t xml:space="preserve">56 DE 11 DE MARÇO DE 2008: </w:t>
      </w:r>
      <w:r w:rsidR="00117C52">
        <w:t>AUTORIZA A PREFEITURA MUNICIPAL DE LORENA A RECEBER, MEDIANTE REPASSE EFETUADO PELO GOBERNO DO ESTADO DE SÃO PAULO, RECURSOS FINANCEIROS A FUNDO PERDIDO.</w:t>
      </w:r>
    </w:p>
    <w:p w:rsidR="00117C52" w:rsidRDefault="00117C52" w:rsidP="001C70E4">
      <w:pPr>
        <w:jc w:val="both"/>
      </w:pPr>
      <w:r>
        <w:rPr>
          <w:b/>
        </w:rPr>
        <w:t xml:space="preserve">LEI COMPLEMENTAR N° 57 DE 03 DE ABRIL DE 2008: </w:t>
      </w:r>
      <w:r>
        <w:t>DISPÕE SOBRE A REORGANIZAÇÃO ADMINISTRATIVA, PLANO DE CARGOS, CARREIRAS E VENCIMENTOS, CRIA, EXINGE E ALTERA CARGOS DE CARÁTER PERMANENTE E EM COMISSÃO E INSTITUI AVALIAÇÃO PERIÓDICA DE DESEMPENHO ALÉM DE OUTRAS PROVIDÊNCIAS.</w:t>
      </w:r>
    </w:p>
    <w:p w:rsidR="00C96DD2" w:rsidRDefault="00C96DD2" w:rsidP="001C70E4">
      <w:pPr>
        <w:jc w:val="both"/>
      </w:pPr>
      <w:r>
        <w:rPr>
          <w:b/>
        </w:rPr>
        <w:t xml:space="preserve">LEI COMPLEMENTAR N° 58 DE 08 DE ABRIL DE 2008: </w:t>
      </w:r>
      <w:r>
        <w:t xml:space="preserve"> AUTORIZA O PODER EXECUTIVO A CONTRATAR FINANCIAMENTO JUNTO A BANDEIRANTE ENERGIA S.A. COM O OBJETIVO DE IMPLEMENTAR PROJETO DE EFICIÊNCIA ENERGÉTICA DO SISTEMA DE ILUMINAÇÃO PUBLICA DO MUNIC</w:t>
      </w:r>
      <w:r w:rsidR="007B68AF">
        <w:t>Í</w:t>
      </w:r>
      <w:r>
        <w:t>PIO.</w:t>
      </w:r>
    </w:p>
    <w:p w:rsidR="009141A2" w:rsidRDefault="009141A2" w:rsidP="001C70E4">
      <w:pPr>
        <w:jc w:val="both"/>
      </w:pPr>
      <w:r>
        <w:rPr>
          <w:b/>
        </w:rPr>
        <w:t xml:space="preserve">LEI COMPLEMENTAR N° 59 DE 59 DE 14 DE JULHO DE 2008: </w:t>
      </w:r>
      <w:r>
        <w:t>“DISPÕE SOBRE O ESTATUTO DOS SE</w:t>
      </w:r>
      <w:r w:rsidR="007B68AF">
        <w:t>RVIDORES (AS) PUBLICOS DO MUNICÍ</w:t>
      </w:r>
      <w:r>
        <w:t>PIO DE LORENA”.</w:t>
      </w:r>
    </w:p>
    <w:p w:rsidR="001C70E4" w:rsidRPr="001C70E4" w:rsidRDefault="001C70E4" w:rsidP="001C70E4">
      <w:pPr>
        <w:jc w:val="both"/>
      </w:pPr>
      <w:r>
        <w:rPr>
          <w:b/>
        </w:rPr>
        <w:t xml:space="preserve">LEI COMPLEMENTAR N° 60 DE 15 DE DEZEMBRO DE 2008: </w:t>
      </w:r>
      <w:r>
        <w:t>DISPÕE SOBRE ALIENAÇÃO POR DOAÇÃO DE ÁREA PARA FAZENDA PÚBLICA DO ESTADO DE SÃO PAULO DESTINADA A CONSTRUÇÃO DA SEDE DO 23º BATALHÃO DO INTERIOR DA POLICIA MILITAR DO ESTADO DE SÃO PAULO.</w:t>
      </w:r>
    </w:p>
    <w:p w:rsidR="00BF29A5" w:rsidRDefault="00BF29A5" w:rsidP="001C70E4">
      <w:pPr>
        <w:jc w:val="both"/>
      </w:pPr>
    </w:p>
    <w:p w:rsidR="00BF29A5" w:rsidRDefault="00BF29A5" w:rsidP="001C70E4">
      <w:pPr>
        <w:jc w:val="both"/>
        <w:rPr>
          <w:b/>
        </w:rPr>
      </w:pPr>
    </w:p>
    <w:p w:rsidR="00BF29A5" w:rsidRDefault="00BF29A5" w:rsidP="001C70E4">
      <w:pPr>
        <w:jc w:val="both"/>
      </w:pPr>
    </w:p>
    <w:p w:rsidR="00CC2E40" w:rsidRDefault="00CC2E40" w:rsidP="001C70E4">
      <w:pPr>
        <w:jc w:val="both"/>
      </w:pPr>
    </w:p>
    <w:sectPr w:rsidR="00CC2E40" w:rsidSect="00CC2E4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BFC" w:rsidRDefault="00210BFC" w:rsidP="00F87D77">
      <w:pPr>
        <w:spacing w:after="0" w:line="240" w:lineRule="auto"/>
      </w:pPr>
      <w:r>
        <w:separator/>
      </w:r>
    </w:p>
  </w:endnote>
  <w:endnote w:type="continuationSeparator" w:id="1">
    <w:p w:rsidR="00210BFC" w:rsidRDefault="00210BFC" w:rsidP="00F8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5961"/>
      <w:docPartObj>
        <w:docPartGallery w:val="Page Numbers (Bottom of Page)"/>
        <w:docPartUnique/>
      </w:docPartObj>
    </w:sdtPr>
    <w:sdtContent>
      <w:p w:rsidR="00F87D77" w:rsidRDefault="00F87D77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87D77" w:rsidRDefault="00F87D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BFC" w:rsidRDefault="00210BFC" w:rsidP="00F87D77">
      <w:pPr>
        <w:spacing w:after="0" w:line="240" w:lineRule="auto"/>
      </w:pPr>
      <w:r>
        <w:separator/>
      </w:r>
    </w:p>
  </w:footnote>
  <w:footnote w:type="continuationSeparator" w:id="1">
    <w:p w:rsidR="00210BFC" w:rsidRDefault="00210BFC" w:rsidP="00F8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D77" w:rsidRDefault="00F87D77">
    <w:pPr>
      <w:pStyle w:val="Cabealho"/>
    </w:pPr>
    <w:r>
      <w:t>Ano 2008</w:t>
    </w:r>
  </w:p>
  <w:p w:rsidR="00F87D77" w:rsidRDefault="00F87D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9A5"/>
    <w:rsid w:val="00117C52"/>
    <w:rsid w:val="001C70E4"/>
    <w:rsid w:val="00210BFC"/>
    <w:rsid w:val="002555C0"/>
    <w:rsid w:val="00397464"/>
    <w:rsid w:val="00543398"/>
    <w:rsid w:val="007B68AF"/>
    <w:rsid w:val="009141A2"/>
    <w:rsid w:val="00BF29A5"/>
    <w:rsid w:val="00C96DD2"/>
    <w:rsid w:val="00CC2E40"/>
    <w:rsid w:val="00E13CDF"/>
    <w:rsid w:val="00F8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D77"/>
  </w:style>
  <w:style w:type="paragraph" w:styleId="Rodap">
    <w:name w:val="footer"/>
    <w:basedOn w:val="Normal"/>
    <w:link w:val="RodapChar"/>
    <w:uiPriority w:val="99"/>
    <w:unhideWhenUsed/>
    <w:rsid w:val="00F87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D77"/>
  </w:style>
  <w:style w:type="paragraph" w:styleId="Textodebalo">
    <w:name w:val="Balloon Text"/>
    <w:basedOn w:val="Normal"/>
    <w:link w:val="TextodebaloChar"/>
    <w:uiPriority w:val="99"/>
    <w:semiHidden/>
    <w:unhideWhenUsed/>
    <w:rsid w:val="00F8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60E1B"/>
    <w:rsid w:val="00260E1B"/>
    <w:rsid w:val="00AF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27A1B55D3F84EC89840ADF2BC23B852">
    <w:name w:val="D27A1B55D3F84EC89840ADF2BC23B852"/>
    <w:rsid w:val="00260E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8</cp:revision>
  <dcterms:created xsi:type="dcterms:W3CDTF">2013-07-11T14:42:00Z</dcterms:created>
  <dcterms:modified xsi:type="dcterms:W3CDTF">2013-08-28T15:25:00Z</dcterms:modified>
</cp:coreProperties>
</file>